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93" w:rsidRDefault="00F66F93"/>
    <w:p w:rsidR="00F66F93" w:rsidRPr="00F66F93" w:rsidRDefault="00F66F93" w:rsidP="00F66F9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F66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Zo beperk je de schade bij prikongelukken</w:t>
      </w:r>
    </w:p>
    <w:p w:rsidR="00F66F93" w:rsidRPr="00F66F93" w:rsidRDefault="00F66F93" w:rsidP="00F66F93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01 september 2016 </w:t>
      </w:r>
    </w:p>
    <w:p w:rsidR="00F66F93" w:rsidRPr="00F66F93" w:rsidRDefault="00F66F93" w:rsidP="00F66F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Wat kunt u als mondzorgpraktijk doen om prikaccidenten te voorkomen? En hoe bereidt u zich zo goed mogelijk voor op een mogelijk incident? De KNMT zet 6 tips op een rijtje.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Realiseer een werkwijze waar het risico op incidenten wordt beperkt, bekijk hierbij </w:t>
      </w:r>
      <w:hyperlink r:id="rId8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 tips voor het voorkomen van incidenten</w:t>
        </w:r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de </w:t>
      </w:r>
      <w:hyperlink r:id="rId9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handreiking verbod op </w:t>
        </w:r>
        <w:proofErr w:type="spellStart"/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recappen</w:t>
        </w:r>
        <w:proofErr w:type="spellEnd"/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Zorg dat alle medewerkers voldoende zijn </w:t>
      </w:r>
      <w:hyperlink r:id="rId10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gevaccineerd</w:t>
        </w:r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. Leg de vaccinatiestatus en titerbepaling vast op een makkelijk vindbare plek.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Meld u aan bij een prikaccidentenregeling, zoals </w:t>
      </w:r>
      <w:hyperlink r:id="rId11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KNMT-</w:t>
        </w:r>
        <w:proofErr w:type="spellStart"/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Prikpunt</w:t>
        </w:r>
        <w:proofErr w:type="spellEnd"/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Hang </w:t>
      </w:r>
      <w:hyperlink r:id="rId12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het stappenplan Prikaccidenten</w:t>
        </w:r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een centrale plaats in de praktijk.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Toch een incident? Neem zo snel mogelijk contact op met </w:t>
      </w:r>
      <w:proofErr w:type="spellStart"/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PrikPunt</w:t>
      </w:r>
      <w:proofErr w:type="spellEnd"/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66F93" w:rsidRPr="00F66F93" w:rsidRDefault="00F66F93" w:rsidP="00F66F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Benut de incidentenprocedure om het incident te melden, analyseren en bespreken. Zo kunt u met elkaar bespreken of er werkafspraken te maken zijn, die vergelijkbare incidenten in de toekomst kunnen voorkomen.</w:t>
      </w:r>
    </w:p>
    <w:p w:rsidR="00F66F93" w:rsidRPr="00F66F93" w:rsidRDefault="00F66F93" w:rsidP="00F66F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66F9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Over KNMT-</w:t>
      </w:r>
      <w:proofErr w:type="spellStart"/>
      <w:r w:rsidRPr="00F66F9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PrikPunt</w:t>
      </w:r>
      <w:proofErr w:type="spellEnd"/>
    </w:p>
    <w:p w:rsidR="00F66F93" w:rsidRPr="00F66F93" w:rsidRDefault="00F66F93" w:rsidP="00F66F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Prikaccident is een verzamelnaam voor prik-, snij-, bijt-, spat- of </w:t>
      </w:r>
      <w:proofErr w:type="spellStart"/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of</w:t>
      </w:r>
      <w:proofErr w:type="spellEnd"/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krabongevallen, waarbij iemand in contact komt met het bloed of lichaamsvloeistof van een ander. </w:t>
      </w:r>
      <w:hyperlink r:id="rId13" w:history="1"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KNMT-</w:t>
        </w:r>
        <w:proofErr w:type="spellStart"/>
        <w:r w:rsidRPr="00F66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PrikPunt</w:t>
        </w:r>
        <w:proofErr w:type="spellEnd"/>
      </w:hyperlink>
      <w:r w:rsidRPr="00F66F93">
        <w:rPr>
          <w:rFonts w:ascii="Times New Roman" w:eastAsia="Times New Roman" w:hAnsi="Times New Roman" w:cs="Times New Roman"/>
          <w:sz w:val="24"/>
          <w:szCs w:val="24"/>
          <w:lang w:eastAsia="nl-NL"/>
        </w:rPr>
        <w:t> is het 24-uurs meld- en adviespunt voor als dit soort ongevallen in de mondzorgpraktijk gebeurt.</w:t>
      </w:r>
    </w:p>
    <w:p w:rsidR="00F66F93" w:rsidRDefault="00F66F93"/>
    <w:p w:rsidR="00F66F93" w:rsidRDefault="00F66F93"/>
    <w:p w:rsidR="00004AAF" w:rsidRDefault="00F66F93">
      <w:hyperlink r:id="rId14" w:history="1">
        <w:r w:rsidRPr="001A259F">
          <w:rPr>
            <w:rStyle w:val="Hyperlink"/>
          </w:rPr>
          <w:t>https://youtu.be/eqsvCjgjP9Q</w:t>
        </w:r>
      </w:hyperlink>
    </w:p>
    <w:p w:rsidR="00F66F93" w:rsidRDefault="00F66F93"/>
    <w:sectPr w:rsidR="00F66F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E3" w:rsidRDefault="00F84EE3" w:rsidP="00F66F93">
      <w:r>
        <w:separator/>
      </w:r>
    </w:p>
  </w:endnote>
  <w:endnote w:type="continuationSeparator" w:id="0">
    <w:p w:rsidR="00F84EE3" w:rsidRDefault="00F84EE3" w:rsidP="00F6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E3" w:rsidRDefault="00F84EE3" w:rsidP="00F66F93">
      <w:r>
        <w:separator/>
      </w:r>
    </w:p>
  </w:footnote>
  <w:footnote w:type="continuationSeparator" w:id="0">
    <w:p w:rsidR="00F84EE3" w:rsidRDefault="00F84EE3" w:rsidP="00F6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 w:rsidP="00F66F93">
    <w:r>
      <w:t>Prikaccidenten</w:t>
    </w:r>
  </w:p>
  <w:p w:rsidR="00F66F93" w:rsidRDefault="00F66F93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93" w:rsidRDefault="00F66F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91B"/>
    <w:multiLevelType w:val="multilevel"/>
    <w:tmpl w:val="CA6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93"/>
    <w:rsid w:val="00167696"/>
    <w:rsid w:val="00283EE1"/>
    <w:rsid w:val="002B2162"/>
    <w:rsid w:val="00547A1C"/>
    <w:rsid w:val="00797FE4"/>
    <w:rsid w:val="00832FEC"/>
    <w:rsid w:val="00894F7E"/>
    <w:rsid w:val="00B00422"/>
    <w:rsid w:val="00C52219"/>
    <w:rsid w:val="00E11B25"/>
    <w:rsid w:val="00F66F93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4F7E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F66F9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66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F93"/>
  </w:style>
  <w:style w:type="paragraph" w:styleId="Voettekst">
    <w:name w:val="footer"/>
    <w:basedOn w:val="Standaard"/>
    <w:link w:val="VoettekstChar"/>
    <w:uiPriority w:val="99"/>
    <w:unhideWhenUsed/>
    <w:rsid w:val="00F66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F7E"/>
  </w:style>
  <w:style w:type="paragraph" w:styleId="Kop1">
    <w:name w:val="heading 1"/>
    <w:basedOn w:val="Standaard"/>
    <w:next w:val="Standaard"/>
    <w:link w:val="Kop1Char"/>
    <w:uiPriority w:val="9"/>
    <w:qFormat/>
    <w:rsid w:val="00894F7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4F7E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4F7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4F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4F7E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4F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4F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4F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4F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4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94F7E"/>
    <w:rPr>
      <w:i/>
      <w:iCs/>
      <w:smallCaps/>
      <w:spacing w:val="5"/>
      <w:sz w:val="26"/>
      <w:szCs w:val="26"/>
    </w:rPr>
  </w:style>
  <w:style w:type="character" w:styleId="Nadruk">
    <w:name w:val="Emphasis"/>
    <w:uiPriority w:val="20"/>
    <w:qFormat/>
    <w:rsid w:val="00894F7E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94F7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4F7E"/>
  </w:style>
  <w:style w:type="paragraph" w:styleId="Lijstalinea">
    <w:name w:val="List Paragraph"/>
    <w:basedOn w:val="Standaard"/>
    <w:uiPriority w:val="34"/>
    <w:qFormat/>
    <w:rsid w:val="00894F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94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4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4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4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4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4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94F7E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94F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4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894F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894F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94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4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4F7E"/>
    <w:rPr>
      <w:i/>
      <w:iCs/>
    </w:rPr>
  </w:style>
  <w:style w:type="character" w:styleId="Subtielebenadrukking">
    <w:name w:val="Subtle Emphasis"/>
    <w:uiPriority w:val="19"/>
    <w:qFormat/>
    <w:rsid w:val="00894F7E"/>
    <w:rPr>
      <w:i/>
      <w:iCs/>
    </w:rPr>
  </w:style>
  <w:style w:type="character" w:styleId="Intensievebenadrukking">
    <w:name w:val="Intense Emphasis"/>
    <w:uiPriority w:val="21"/>
    <w:qFormat/>
    <w:rsid w:val="00894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94F7E"/>
    <w:rPr>
      <w:smallCaps/>
    </w:rPr>
  </w:style>
  <w:style w:type="character" w:styleId="Intensieveverwijzing">
    <w:name w:val="Intense Reference"/>
    <w:uiPriority w:val="32"/>
    <w:qFormat/>
    <w:rsid w:val="00894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94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4F7E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F66F9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66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F93"/>
  </w:style>
  <w:style w:type="paragraph" w:styleId="Voettekst">
    <w:name w:val="footer"/>
    <w:basedOn w:val="Standaard"/>
    <w:link w:val="VoettekstChar"/>
    <w:uiPriority w:val="99"/>
    <w:unhideWhenUsed/>
    <w:rsid w:val="00F66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7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7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9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9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mt.nl/prikaccidenten-voorkomen-tips" TargetMode="External"/><Relationship Id="rId13" Type="http://schemas.openxmlformats.org/officeDocument/2006/relationships/hyperlink" Target="https://www.knmt.nl/producten/knmt-prikpun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nmt.nl/prikaccident-voorkom-erger-kom-direct-in-actie-volg-deze-stapp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nmt.nl/producten/knmt-prikpu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nmt.nl/wees-wijs-met-vaccinati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knmt.nl/sites/default/files/handreiking_verbod_op_recappen.pdf" TargetMode="External"/><Relationship Id="rId14" Type="http://schemas.openxmlformats.org/officeDocument/2006/relationships/hyperlink" Target="https://youtu.be/eqsvCjgjP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Sprenger-van den Berg,J.</dc:creator>
  <cp:lastModifiedBy>Sprenger-van den Berg,J.</cp:lastModifiedBy>
  <cp:revision>1</cp:revision>
  <dcterms:created xsi:type="dcterms:W3CDTF">2016-09-13T06:21:00Z</dcterms:created>
  <dcterms:modified xsi:type="dcterms:W3CDTF">2016-09-13T06:22:00Z</dcterms:modified>
</cp:coreProperties>
</file>